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C" w:rsidRDefault="00D42B5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Уведомление</w:t>
      </w:r>
    </w:p>
    <w:p w:rsidR="0044366C" w:rsidRDefault="00D42B5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 проведении публичных консультаций</w:t>
      </w:r>
    </w:p>
    <w:p w:rsidR="0044366C" w:rsidRDefault="00D42B5C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Настоящим департамент </w:t>
      </w:r>
      <w:r w:rsidR="00184FF4">
        <w:rPr>
          <w:rFonts w:ascii="Calibri" w:eastAsia="Calibri" w:hAnsi="Calibri" w:cs="Calibri"/>
          <w:sz w:val="28"/>
        </w:rPr>
        <w:t xml:space="preserve">правового обеспечения </w:t>
      </w:r>
      <w:r>
        <w:rPr>
          <w:rFonts w:ascii="Calibri" w:eastAsia="Calibri" w:hAnsi="Calibri" w:cs="Calibri"/>
          <w:sz w:val="28"/>
        </w:rPr>
        <w:t>администрации города Нижнего Новгорода уведомляет о проведении публичных консультаций в целях оценки регулирующего воздействия проекта решения городской Думы города Нижнего Новгорода «О внесении изменений в Правила благоустройства города Нижнего Новгорода, принятые решением городской Думы города Нижнего Новгорода от 26.12.2018 № 272».</w:t>
      </w:r>
    </w:p>
    <w:p w:rsidR="0044366C" w:rsidRDefault="0044366C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Сроки проведения публичных консультаций:</w:t>
      </w:r>
    </w:p>
    <w:p w:rsidR="0044366C" w:rsidRDefault="00F00B6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D42B5C">
        <w:rPr>
          <w:rFonts w:ascii="Calibri" w:eastAsia="Calibri" w:hAnsi="Calibri" w:cs="Calibri"/>
          <w:sz w:val="28"/>
        </w:rPr>
        <w:t xml:space="preserve"> </w:t>
      </w:r>
      <w:r w:rsidR="00184FF4">
        <w:rPr>
          <w:rFonts w:ascii="Calibri" w:eastAsia="Calibri" w:hAnsi="Calibri" w:cs="Calibri"/>
          <w:sz w:val="28"/>
        </w:rPr>
        <w:t>сентября</w:t>
      </w:r>
      <w:r w:rsidR="00D42B5C">
        <w:rPr>
          <w:rFonts w:ascii="Calibri" w:eastAsia="Calibri" w:hAnsi="Calibri" w:cs="Calibri"/>
          <w:sz w:val="28"/>
        </w:rPr>
        <w:t xml:space="preserve"> 2019 года – </w:t>
      </w:r>
      <w:r>
        <w:rPr>
          <w:rFonts w:ascii="Calibri" w:eastAsia="Calibri" w:hAnsi="Calibri" w:cs="Calibri"/>
          <w:sz w:val="28"/>
        </w:rPr>
        <w:t>10</w:t>
      </w:r>
      <w:r w:rsidR="00D42B5C">
        <w:rPr>
          <w:rFonts w:ascii="Calibri" w:eastAsia="Calibri" w:hAnsi="Calibri" w:cs="Calibri"/>
          <w:sz w:val="28"/>
        </w:rPr>
        <w:t xml:space="preserve"> </w:t>
      </w:r>
      <w:r w:rsidR="00184FF4">
        <w:rPr>
          <w:rFonts w:ascii="Calibri" w:eastAsia="Calibri" w:hAnsi="Calibri" w:cs="Calibri"/>
          <w:sz w:val="28"/>
        </w:rPr>
        <w:t>октября</w:t>
      </w:r>
      <w:r w:rsidR="00D42B5C">
        <w:rPr>
          <w:rFonts w:ascii="Calibri" w:eastAsia="Calibri" w:hAnsi="Calibri" w:cs="Calibri"/>
          <w:sz w:val="28"/>
        </w:rPr>
        <w:t xml:space="preserve"> 2019 года.</w:t>
      </w:r>
    </w:p>
    <w:p w:rsidR="0044366C" w:rsidRDefault="00443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Способ направления участниками публичных консультаций своих предложений и замечаний:</w:t>
      </w: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Предложения и замечания направляются в электронном виде на адрес: dgria@admgor.nnov.ru или на бумажном носителе по адресу: 603082, г.Нижний Новгород, Кремль, корп. 5 для департамента градостроительного развития и архитектуры.</w:t>
      </w: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Контактное лицо по вопросам публичных консультаций: </w:t>
      </w:r>
    </w:p>
    <w:p w:rsidR="0044366C" w:rsidRDefault="00D42B5C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Киселева Елена Валентиновна, заместитель начальника отдела обеспечения  инженерной инфраструктуры</w:t>
      </w:r>
      <w:r w:rsidR="00184FF4">
        <w:rPr>
          <w:rFonts w:ascii="Calibri" w:eastAsia="Calibri" w:hAnsi="Calibri" w:cs="Calibri"/>
          <w:sz w:val="28"/>
        </w:rPr>
        <w:t xml:space="preserve"> департамента градостроительного развития и архитектуры администрации города Нижнего Новгорода</w:t>
      </w:r>
      <w:r>
        <w:rPr>
          <w:rFonts w:ascii="Calibri" w:eastAsia="Calibri" w:hAnsi="Calibri" w:cs="Calibri"/>
          <w:sz w:val="28"/>
        </w:rPr>
        <w:t>, рабочий телефон: 439-15-03;</w:t>
      </w:r>
    </w:p>
    <w:p w:rsidR="0044366C" w:rsidRDefault="00E3616C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Сунарчина</w:t>
      </w:r>
      <w:proofErr w:type="spellEnd"/>
      <w:r>
        <w:rPr>
          <w:rFonts w:ascii="Calibri" w:eastAsia="Calibri" w:hAnsi="Calibri" w:cs="Calibri"/>
          <w:sz w:val="28"/>
        </w:rPr>
        <w:t xml:space="preserve"> Оксана </w:t>
      </w:r>
      <w:proofErr w:type="spellStart"/>
      <w:r>
        <w:rPr>
          <w:rFonts w:ascii="Calibri" w:eastAsia="Calibri" w:hAnsi="Calibri" w:cs="Calibri"/>
          <w:sz w:val="28"/>
        </w:rPr>
        <w:t>Тахировна</w:t>
      </w:r>
      <w:proofErr w:type="spellEnd"/>
      <w:r w:rsidR="00D42B5C"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 xml:space="preserve">начальник управления </w:t>
      </w:r>
      <w:r w:rsidR="00D42B5C">
        <w:rPr>
          <w:rFonts w:ascii="Calibri" w:eastAsia="Calibri" w:hAnsi="Calibri" w:cs="Calibri"/>
          <w:sz w:val="28"/>
        </w:rPr>
        <w:t xml:space="preserve">юридического сопровождения </w:t>
      </w:r>
      <w:r>
        <w:rPr>
          <w:rFonts w:ascii="Calibri" w:eastAsia="Calibri" w:hAnsi="Calibri" w:cs="Calibri"/>
          <w:sz w:val="28"/>
        </w:rPr>
        <w:t>и судебной защиты по вопросам градостроительства департамента правового обеспечения администрации города Нижнего Новгорода</w:t>
      </w:r>
      <w:r w:rsidR="00D42B5C">
        <w:rPr>
          <w:rFonts w:ascii="Calibri" w:eastAsia="Calibri" w:hAnsi="Calibri" w:cs="Calibri"/>
          <w:sz w:val="28"/>
        </w:rPr>
        <w:t>, рабочий телефон: 439-1</w:t>
      </w:r>
      <w:r>
        <w:rPr>
          <w:rFonts w:ascii="Calibri" w:eastAsia="Calibri" w:hAnsi="Calibri" w:cs="Calibri"/>
          <w:sz w:val="28"/>
        </w:rPr>
        <w:t>9</w:t>
      </w:r>
      <w:r w:rsidR="00D42B5C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6</w:t>
      </w:r>
      <w:r w:rsidR="00D42B5C">
        <w:rPr>
          <w:rFonts w:ascii="Calibri" w:eastAsia="Calibri" w:hAnsi="Calibri" w:cs="Calibri"/>
          <w:sz w:val="28"/>
        </w:rPr>
        <w:t>3.</w:t>
      </w:r>
    </w:p>
    <w:p w:rsidR="0044366C" w:rsidRDefault="0044366C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График работы: </w:t>
      </w: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 9.00 до 18.00 понедельник - четверг, обеденный перерыв с 13.00 до 13.48 часов; </w:t>
      </w:r>
      <w:proofErr w:type="spellStart"/>
      <w:r>
        <w:rPr>
          <w:rFonts w:ascii="Calibri" w:eastAsia="Calibri" w:hAnsi="Calibri" w:cs="Calibri"/>
          <w:sz w:val="28"/>
        </w:rPr>
        <w:t>c</w:t>
      </w:r>
      <w:proofErr w:type="spellEnd"/>
      <w:r>
        <w:rPr>
          <w:rFonts w:ascii="Calibri" w:eastAsia="Calibri" w:hAnsi="Calibri" w:cs="Calibri"/>
          <w:sz w:val="28"/>
        </w:rPr>
        <w:t xml:space="preserve"> 9.00 до 17.00 пятница, обеденный перерыв с 13.00 до 13.48 часов.</w:t>
      </w:r>
    </w:p>
    <w:p w:rsidR="0044366C" w:rsidRDefault="00443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44366C" w:rsidRDefault="00D42B5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Прилагаемые к уведомлению материалы:</w:t>
      </w:r>
    </w:p>
    <w:p w:rsidR="0044366C" w:rsidRDefault="00D42B5C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Проект решения;</w:t>
      </w:r>
    </w:p>
    <w:p w:rsidR="0044366C" w:rsidRDefault="00D42B5C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Пояснительная записка к проекту решения;</w:t>
      </w:r>
    </w:p>
    <w:p w:rsidR="0044366C" w:rsidRDefault="00D42B5C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Опросный лист для проведения публичных консультаций.</w:t>
      </w:r>
    </w:p>
    <w:p w:rsidR="0044366C" w:rsidRDefault="0044366C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44366C" w:rsidSect="00B3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65C"/>
    <w:multiLevelType w:val="multilevel"/>
    <w:tmpl w:val="60BA2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4366C"/>
    <w:rsid w:val="00184FF4"/>
    <w:rsid w:val="0044366C"/>
    <w:rsid w:val="00996358"/>
    <w:rsid w:val="00B32F8F"/>
    <w:rsid w:val="00D42B5C"/>
    <w:rsid w:val="00E3616C"/>
    <w:rsid w:val="00F0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e.dyhno</cp:lastModifiedBy>
  <cp:revision>5</cp:revision>
  <cp:lastPrinted>2019-08-29T09:37:00Z</cp:lastPrinted>
  <dcterms:created xsi:type="dcterms:W3CDTF">2019-08-29T09:25:00Z</dcterms:created>
  <dcterms:modified xsi:type="dcterms:W3CDTF">2019-09-02T09:07:00Z</dcterms:modified>
</cp:coreProperties>
</file>